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E7D1E" w14:textId="77777777" w:rsidR="00574517" w:rsidRPr="008E3AD9" w:rsidRDefault="0082548D">
      <w:pPr>
        <w:rPr>
          <w:rFonts w:ascii="Palatino Linotype" w:eastAsia="Calibri" w:hAnsi="Palatino Linotype" w:cs="Calibri"/>
          <w:color w:val="FF0000"/>
          <w:u w:color="FF0000"/>
          <w:lang w:val="el-GR"/>
        </w:rPr>
      </w:pPr>
      <w:r w:rsidRPr="008E3AD9">
        <w:rPr>
          <w:rFonts w:ascii="Palatino Linotype" w:hAnsi="Palatino Linotype" w:cs="Arial Unicode MS"/>
          <w:noProof/>
          <w:color w:val="FF0000"/>
          <w:u w:color="FF0000"/>
        </w:rPr>
        <mc:AlternateContent>
          <mc:Choice Requires="wps">
            <w:drawing>
              <wp:anchor distT="0" distB="0" distL="0" distR="0" simplePos="0" relativeHeight="251659264" behindDoc="0" locked="0" layoutInCell="1" allowOverlap="1" wp14:anchorId="7A285CC2" wp14:editId="797B746A">
                <wp:simplePos x="0" y="0"/>
                <wp:positionH relativeFrom="column">
                  <wp:posOffset>-285750</wp:posOffset>
                </wp:positionH>
                <wp:positionV relativeFrom="line">
                  <wp:posOffset>13970</wp:posOffset>
                </wp:positionV>
                <wp:extent cx="2642870" cy="1140460"/>
                <wp:effectExtent l="0" t="0" r="0" b="0"/>
                <wp:wrapNone/>
                <wp:docPr id="1073741825" name="officeArt object" descr="ΕΛΛΗΝΙΚΗ ΔΗΜΟΚΡΑΤΙΑ…"/>
                <wp:cNvGraphicFramePr/>
                <a:graphic xmlns:a="http://schemas.openxmlformats.org/drawingml/2006/main">
                  <a:graphicData uri="http://schemas.microsoft.com/office/word/2010/wordprocessingShape">
                    <wps:wsp>
                      <wps:cNvSpPr txBox="1"/>
                      <wps:spPr>
                        <a:xfrm>
                          <a:off x="0" y="0"/>
                          <a:ext cx="2642870" cy="1140461"/>
                        </a:xfrm>
                        <a:prstGeom prst="rect">
                          <a:avLst/>
                        </a:prstGeom>
                        <a:solidFill>
                          <a:srgbClr val="FFFFFF"/>
                        </a:solidFill>
                        <a:ln w="12700" cap="flat">
                          <a:noFill/>
                          <a:miter lim="400000"/>
                        </a:ln>
                        <a:effectLst/>
                      </wps:spPr>
                      <wps:txbx>
                        <w:txbxContent>
                          <w:p w14:paraId="2CB6E699" w14:textId="77777777" w:rsidR="00574517" w:rsidRDefault="0082548D">
                            <w:pPr>
                              <w:jc w:val="center"/>
                              <w:rPr>
                                <w:rFonts w:ascii="Calibri" w:hAnsi="Calibri" w:cs="Arial Unicode MS"/>
                                <w:color w:val="333399"/>
                                <w:u w:color="333399"/>
                              </w:rPr>
                            </w:pPr>
                            <w:r>
                              <w:rPr>
                                <w:rFonts w:ascii="Calibri" w:hAnsi="Calibri" w:cs="Arial Unicode MS"/>
                                <w:noProof/>
                                <w:color w:val="333399"/>
                                <w:u w:color="333399"/>
                              </w:rPr>
                              <w:drawing>
                                <wp:inline distT="0" distB="0" distL="0" distR="0" wp14:anchorId="37F001A9" wp14:editId="0D7C82BE">
                                  <wp:extent cx="410210" cy="41021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pic:cNvPicPr/>
                                        </pic:nvPicPr>
                                        <pic:blipFill>
                                          <a:blip r:embed="rId7"/>
                                          <a:stretch>
                                            <a:fillRect/>
                                          </a:stretch>
                                        </pic:blipFill>
                                        <pic:spPr>
                                          <a:xfrm>
                                            <a:off x="0" y="0"/>
                                            <a:ext cx="410347" cy="410347"/>
                                          </a:xfrm>
                                          <a:prstGeom prst="rect">
                                            <a:avLst/>
                                          </a:prstGeom>
                                        </pic:spPr>
                                      </pic:pic>
                                    </a:graphicData>
                                  </a:graphic>
                                </wp:inline>
                              </w:drawing>
                            </w:r>
                          </w:p>
                          <w:p w14:paraId="7FB94888" w14:textId="77777777" w:rsidR="00574517" w:rsidRDefault="0082548D">
                            <w:pPr>
                              <w:jc w:val="center"/>
                              <w:rPr>
                                <w:rFonts w:ascii="Calibri" w:eastAsia="Calibri" w:hAnsi="Calibri" w:cs="Calibri"/>
                                <w:color w:val="4F81BD"/>
                                <w:sz w:val="22"/>
                                <w:szCs w:val="22"/>
                                <w:u w:color="4F81BD"/>
                                <w:lang w:val="el-GR"/>
                              </w:rPr>
                            </w:pPr>
                            <w:r>
                              <w:rPr>
                                <w:rFonts w:ascii="Calibri" w:hAnsi="Calibri" w:cs="Arial Unicode MS"/>
                                <w:color w:val="4F81BD"/>
                                <w:sz w:val="22"/>
                                <w:szCs w:val="22"/>
                                <w:u w:color="4F81BD"/>
                                <w:lang w:val="el-GR"/>
                              </w:rPr>
                              <w:t>ΕΛΛΗΝΙΚΗ ΔΗΜΟΚΡΑΤΙΑ</w:t>
                            </w:r>
                          </w:p>
                          <w:p w14:paraId="02207828" w14:textId="77777777" w:rsidR="00574517" w:rsidRDefault="0082548D">
                            <w:pPr>
                              <w:jc w:val="center"/>
                              <w:rPr>
                                <w:rFonts w:ascii="Calibri" w:eastAsia="Calibri" w:hAnsi="Calibri" w:cs="Calibri"/>
                                <w:color w:val="4F81BD"/>
                                <w:sz w:val="22"/>
                                <w:szCs w:val="22"/>
                                <w:u w:color="4F81BD"/>
                                <w:lang w:val="el-GR"/>
                              </w:rPr>
                            </w:pPr>
                            <w:r>
                              <w:rPr>
                                <w:rFonts w:ascii="Calibri" w:hAnsi="Calibri" w:cs="Arial Unicode MS"/>
                                <w:color w:val="4F81BD"/>
                                <w:sz w:val="22"/>
                                <w:szCs w:val="22"/>
                                <w:u w:color="4F81BD"/>
                                <w:lang w:val="el-GR"/>
                              </w:rPr>
                              <w:t xml:space="preserve">ΥΠΟΥΡΓΕΙΟ  ΠΟΛΙΤΙΣΜΟΥ </w:t>
                            </w:r>
                          </w:p>
                          <w:p w14:paraId="32AE357A" w14:textId="77777777" w:rsidR="00574517" w:rsidRDefault="0082548D">
                            <w:pPr>
                              <w:jc w:val="center"/>
                              <w:rPr>
                                <w:rFonts w:ascii="Calibri" w:eastAsia="Calibri" w:hAnsi="Calibri" w:cs="Calibri"/>
                                <w:color w:val="4F81BD"/>
                                <w:sz w:val="20"/>
                                <w:szCs w:val="20"/>
                                <w:u w:color="4F81BD"/>
                                <w:lang w:val="el-GR"/>
                              </w:rPr>
                            </w:pPr>
                            <w:r>
                              <w:rPr>
                                <w:rFonts w:ascii="Calibri" w:hAnsi="Calibri" w:cs="Arial Unicode MS"/>
                                <w:color w:val="4F81BD"/>
                                <w:sz w:val="20"/>
                                <w:szCs w:val="20"/>
                                <w:u w:color="4F81BD"/>
                                <w:lang w:val="el-GR"/>
                              </w:rPr>
                              <w:t>ΓΡΑΦΕΙΟ ΤΥΠΟΥ</w:t>
                            </w:r>
                          </w:p>
                          <w:p w14:paraId="604663D6" w14:textId="77777777" w:rsidR="00574517" w:rsidRDefault="0082548D">
                            <w:pPr>
                              <w:jc w:val="center"/>
                            </w:pPr>
                            <w:r>
                              <w:rPr>
                                <w:rFonts w:ascii="Calibri" w:hAnsi="Calibri" w:cs="Arial Unicode MS"/>
                                <w:color w:val="4F81BD"/>
                                <w:sz w:val="20"/>
                                <w:szCs w:val="20"/>
                                <w:u w:color="4F81BD"/>
                              </w:rPr>
                              <w:t>------</w:t>
                            </w:r>
                          </w:p>
                        </w:txbxContent>
                      </wps:txbx>
                      <wps:bodyPr wrap="square" lIns="0" tIns="0" rIns="0" bIns="0" numCol="1" anchor="t">
                        <a:noAutofit/>
                      </wps:bodyPr>
                    </wps:wsp>
                  </a:graphicData>
                </a:graphic>
              </wp:anchor>
            </w:drawing>
          </mc:Choice>
          <mc:Fallback>
            <w:pict>
              <v:shapetype w14:anchorId="7A285CC2" id="_x0000_t202" coordsize="21600,21600" o:spt="202" path="m,l,21600r21600,l21600,xe">
                <v:stroke joinstyle="miter"/>
                <v:path gradientshapeok="t" o:connecttype="rect"/>
              </v:shapetype>
              <v:shape id="officeArt object" o:spid="_x0000_s1026" type="#_x0000_t202" alt="ΕΛΛΗΝΙΚΗ ΔΗΜΟΚΡΑΤΙΑ…" style="position:absolute;margin-left:-22.5pt;margin-top:1.1pt;width:208.1pt;height:89.8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" stroked="f" strokeweight="1pt">
                <v:stroke miterlimit="4"/>
                <v:textbox inset="0,0,0,0">
                  <w:txbxContent>
                    <w:p w14:paraId="2CB6E699" w14:textId="77777777" w:rsidR="00574517" w:rsidRDefault="0082548D">
                      <w:pPr>
                        <w:jc w:val="center"/>
                        <w:rPr>
                          <w:rFonts w:ascii="Calibri" w:hAnsi="Calibri" w:cs="Arial Unicode MS"/>
                          <w:color w:val="333399"/>
                          <w:u w:color="333399"/>
                        </w:rPr>
                      </w:pPr>
                      <w:r>
                        <w:rPr>
                          <w:rFonts w:ascii="Calibri" w:hAnsi="Calibri" w:cs="Arial Unicode MS"/>
                          <w:noProof/>
                          <w:color w:val="333399"/>
                          <w:u w:color="333399"/>
                        </w:rPr>
                        <w:drawing>
                          <wp:inline distT="0" distB="0" distL="0" distR="0" wp14:anchorId="37F001A9" wp14:editId="0D7C82BE">
                            <wp:extent cx="410210" cy="410210"/>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pic:cNvPicPr/>
                                  </pic:nvPicPr>
                                  <pic:blipFill>
                                    <a:blip r:embed="rId7"/>
                                    <a:stretch>
                                      <a:fillRect/>
                                    </a:stretch>
                                  </pic:blipFill>
                                  <pic:spPr>
                                    <a:xfrm>
                                      <a:off x="0" y="0"/>
                                      <a:ext cx="410347" cy="410347"/>
                                    </a:xfrm>
                                    <a:prstGeom prst="rect">
                                      <a:avLst/>
                                    </a:prstGeom>
                                  </pic:spPr>
                                </pic:pic>
                              </a:graphicData>
                            </a:graphic>
                          </wp:inline>
                        </w:drawing>
                      </w:r>
                    </w:p>
                    <w:p w14:paraId="7FB94888" w14:textId="77777777" w:rsidR="00574517" w:rsidRDefault="0082548D">
                      <w:pPr>
                        <w:jc w:val="center"/>
                        <w:rPr>
                          <w:rFonts w:ascii="Calibri" w:eastAsia="Calibri" w:hAnsi="Calibri" w:cs="Calibri"/>
                          <w:color w:val="4F81BD"/>
                          <w:sz w:val="22"/>
                          <w:szCs w:val="22"/>
                          <w:u w:color="4F81BD"/>
                          <w:lang w:val="el-GR"/>
                        </w:rPr>
                      </w:pPr>
                      <w:r>
                        <w:rPr>
                          <w:rFonts w:ascii="Calibri" w:hAnsi="Calibri" w:cs="Arial Unicode MS"/>
                          <w:color w:val="4F81BD"/>
                          <w:sz w:val="22"/>
                          <w:szCs w:val="22"/>
                          <w:u w:color="4F81BD"/>
                          <w:lang w:val="el-GR"/>
                        </w:rPr>
                        <w:t>ΕΛΛΗΝΙΚΗ ΔΗΜΟΚΡΑΤΙΑ</w:t>
                      </w:r>
                    </w:p>
                    <w:p w14:paraId="02207828" w14:textId="77777777" w:rsidR="00574517" w:rsidRDefault="0082548D">
                      <w:pPr>
                        <w:jc w:val="center"/>
                        <w:rPr>
                          <w:rFonts w:ascii="Calibri" w:eastAsia="Calibri" w:hAnsi="Calibri" w:cs="Calibri"/>
                          <w:color w:val="4F81BD"/>
                          <w:sz w:val="22"/>
                          <w:szCs w:val="22"/>
                          <w:u w:color="4F81BD"/>
                          <w:lang w:val="el-GR"/>
                        </w:rPr>
                      </w:pPr>
                      <w:r>
                        <w:rPr>
                          <w:rFonts w:ascii="Calibri" w:hAnsi="Calibri" w:cs="Arial Unicode MS"/>
                          <w:color w:val="4F81BD"/>
                          <w:sz w:val="22"/>
                          <w:szCs w:val="22"/>
                          <w:u w:color="4F81BD"/>
                          <w:lang w:val="el-GR"/>
                        </w:rPr>
                        <w:t xml:space="preserve">ΥΠΟΥΡΓΕΙΟ  ΠΟΛΙΤΙΣΜΟΥ </w:t>
                      </w:r>
                    </w:p>
                    <w:p w14:paraId="32AE357A" w14:textId="77777777" w:rsidR="00574517" w:rsidRDefault="0082548D">
                      <w:pPr>
                        <w:jc w:val="center"/>
                        <w:rPr>
                          <w:rFonts w:ascii="Calibri" w:eastAsia="Calibri" w:hAnsi="Calibri" w:cs="Calibri"/>
                          <w:color w:val="4F81BD"/>
                          <w:sz w:val="20"/>
                          <w:szCs w:val="20"/>
                          <w:u w:color="4F81BD"/>
                          <w:lang w:val="el-GR"/>
                        </w:rPr>
                      </w:pPr>
                      <w:r>
                        <w:rPr>
                          <w:rFonts w:ascii="Calibri" w:hAnsi="Calibri" w:cs="Arial Unicode MS"/>
                          <w:color w:val="4F81BD"/>
                          <w:sz w:val="20"/>
                          <w:szCs w:val="20"/>
                          <w:u w:color="4F81BD"/>
                          <w:lang w:val="el-GR"/>
                        </w:rPr>
                        <w:t>ΓΡΑΦΕΙΟ ΤΥΠΟΥ</w:t>
                      </w:r>
                    </w:p>
                    <w:p w14:paraId="604663D6" w14:textId="77777777" w:rsidR="00574517" w:rsidRDefault="0082548D">
                      <w:pPr>
                        <w:jc w:val="center"/>
                      </w:pPr>
                      <w:r>
                        <w:rPr>
                          <w:rFonts w:ascii="Calibri" w:hAnsi="Calibri" w:cs="Arial Unicode MS"/>
                          <w:color w:val="4F81BD"/>
                          <w:sz w:val="20"/>
                          <w:szCs w:val="20"/>
                          <w:u w:color="4F81BD"/>
                        </w:rPr>
                        <w:t>------</w:t>
                      </w:r>
                    </w:p>
                  </w:txbxContent>
                </v:textbox>
                <w10:wrap anchory="line"/>
              </v:shape>
            </w:pict>
          </mc:Fallback>
        </mc:AlternateContent>
      </w:r>
      <w:r w:rsidRPr="008E3AD9">
        <w:rPr>
          <w:rFonts w:ascii="Palatino Linotype" w:hAnsi="Palatino Linotype" w:cs="Arial Unicode MS"/>
          <w:color w:val="FF0000"/>
          <w:u w:color="FF0000"/>
          <w:lang w:val="el-GR"/>
        </w:rPr>
        <w:t xml:space="preserve"> </w:t>
      </w:r>
    </w:p>
    <w:p w14:paraId="2542C32A" w14:textId="77777777" w:rsidR="00574517" w:rsidRPr="008E3AD9" w:rsidRDefault="00574517">
      <w:pPr>
        <w:jc w:val="center"/>
        <w:rPr>
          <w:rFonts w:ascii="Palatino Linotype" w:eastAsia="Calibri" w:hAnsi="Palatino Linotype" w:cs="Calibri"/>
          <w:color w:val="000000"/>
          <w:u w:color="000000"/>
          <w:lang w:val="el-GR"/>
        </w:rPr>
      </w:pPr>
    </w:p>
    <w:p w14:paraId="0D45DEE1" w14:textId="77777777" w:rsidR="00574517" w:rsidRPr="008E3AD9" w:rsidRDefault="00574517">
      <w:pPr>
        <w:jc w:val="center"/>
        <w:rPr>
          <w:rFonts w:ascii="Palatino Linotype" w:eastAsia="Calibri" w:hAnsi="Palatino Linotype" w:cs="Calibri"/>
          <w:color w:val="000000"/>
          <w:u w:color="000000"/>
          <w:lang w:val="el-GR"/>
        </w:rPr>
      </w:pPr>
    </w:p>
    <w:p w14:paraId="4C840F31" w14:textId="77777777" w:rsidR="00574517" w:rsidRPr="008E3AD9" w:rsidRDefault="00574517">
      <w:pPr>
        <w:spacing w:before="60"/>
        <w:jc w:val="center"/>
        <w:rPr>
          <w:rFonts w:ascii="Palatino Linotype" w:eastAsia="Calibri" w:hAnsi="Palatino Linotype" w:cs="Calibri"/>
          <w:color w:val="000000"/>
          <w:u w:color="000000"/>
          <w:lang w:val="el-GR"/>
        </w:rPr>
      </w:pPr>
    </w:p>
    <w:p w14:paraId="0147A026" w14:textId="77777777" w:rsidR="00574517" w:rsidRPr="008E3AD9" w:rsidRDefault="00574517">
      <w:pPr>
        <w:jc w:val="center"/>
        <w:rPr>
          <w:rFonts w:ascii="Palatino Linotype" w:eastAsia="Calibri" w:hAnsi="Palatino Linotype" w:cs="Calibri"/>
          <w:u w:color="000000"/>
          <w:lang w:val="el-GR"/>
        </w:rPr>
      </w:pPr>
    </w:p>
    <w:p w14:paraId="2988AD41" w14:textId="77777777" w:rsidR="00422222" w:rsidRDefault="00422222">
      <w:pPr>
        <w:spacing w:after="200"/>
        <w:ind w:left="4320"/>
        <w:jc w:val="right"/>
        <w:rPr>
          <w:rFonts w:ascii="Calibri" w:hAnsi="Calibri" w:cs="Calibri"/>
          <w:color w:val="000000"/>
          <w:u w:color="000000"/>
          <w:lang w:val="el-GR"/>
        </w:rPr>
      </w:pPr>
    </w:p>
    <w:p w14:paraId="5F05FA84" w14:textId="77777777" w:rsidR="00422222" w:rsidRDefault="00422222">
      <w:pPr>
        <w:spacing w:after="200"/>
        <w:ind w:left="4320"/>
        <w:jc w:val="right"/>
        <w:rPr>
          <w:rFonts w:ascii="Calibri" w:hAnsi="Calibri" w:cs="Calibri"/>
          <w:color w:val="000000"/>
          <w:u w:color="000000"/>
          <w:lang w:val="el-GR"/>
        </w:rPr>
      </w:pPr>
    </w:p>
    <w:p w14:paraId="33D78103" w14:textId="7B6B50C1" w:rsidR="00574517" w:rsidRPr="00422222" w:rsidRDefault="0082548D">
      <w:pPr>
        <w:spacing w:after="200"/>
        <w:ind w:left="4320"/>
        <w:jc w:val="right"/>
        <w:rPr>
          <w:rFonts w:ascii="Calibri" w:hAnsi="Calibri" w:cs="Calibri"/>
          <w:color w:val="000000"/>
          <w:u w:color="000000"/>
          <w:lang w:val="el-GR"/>
        </w:rPr>
      </w:pPr>
      <w:r w:rsidRPr="00422222">
        <w:rPr>
          <w:rFonts w:ascii="Calibri" w:hAnsi="Calibri" w:cs="Calibri"/>
          <w:color w:val="000000"/>
          <w:u w:color="000000"/>
          <w:lang w:val="el-GR"/>
        </w:rPr>
        <w:t xml:space="preserve">Αθήνα, </w:t>
      </w:r>
      <w:r w:rsidR="00422222" w:rsidRPr="00422222">
        <w:rPr>
          <w:rFonts w:ascii="Calibri" w:hAnsi="Calibri" w:cs="Calibri"/>
          <w:color w:val="000000"/>
          <w:u w:color="000000"/>
          <w:lang w:val="el-GR"/>
        </w:rPr>
        <w:t xml:space="preserve">15 </w:t>
      </w:r>
      <w:r w:rsidRPr="00422222">
        <w:rPr>
          <w:rFonts w:ascii="Calibri" w:hAnsi="Calibri" w:cs="Calibri"/>
          <w:color w:val="000000"/>
          <w:u w:color="000000"/>
          <w:lang w:val="el-GR"/>
        </w:rPr>
        <w:t>Απριλίου 2026</w:t>
      </w:r>
    </w:p>
    <w:p w14:paraId="6D7D1433" w14:textId="77777777" w:rsidR="00574517" w:rsidRPr="00422222" w:rsidRDefault="00574517">
      <w:pPr>
        <w:spacing w:after="200"/>
        <w:ind w:left="4320"/>
        <w:jc w:val="right"/>
        <w:rPr>
          <w:rFonts w:ascii="Calibri" w:eastAsia="SimSun" w:hAnsi="Calibri" w:cs="Calibri"/>
          <w:lang w:val="el-GR"/>
        </w:rPr>
      </w:pPr>
    </w:p>
    <w:p w14:paraId="3DD3A43A" w14:textId="77777777" w:rsidR="00B055FA" w:rsidRPr="00422222" w:rsidRDefault="00B055FA" w:rsidP="00B055FA">
      <w:pPr>
        <w:pStyle w:val="Web"/>
        <w:jc w:val="center"/>
        <w:rPr>
          <w:rFonts w:ascii="Calibri" w:eastAsia="Arial Unicode MS" w:hAnsi="Calibri" w:cs="Calibri"/>
          <w:b/>
          <w:color w:val="000000"/>
          <w:u w:color="000000"/>
          <w:lang w:val="el-GR" w:eastAsia="en-US"/>
        </w:rPr>
      </w:pPr>
      <w:r w:rsidRPr="00422222">
        <w:rPr>
          <w:rFonts w:ascii="Calibri" w:eastAsia="Arial Unicode MS" w:hAnsi="Calibri" w:cs="Calibri"/>
          <w:b/>
          <w:color w:val="000000"/>
          <w:u w:color="000000"/>
          <w:lang w:val="el-GR" w:eastAsia="en-US"/>
        </w:rPr>
        <w:t>ΥΠΠΟ: Πιστοποιούνται τα Αρχαιολογικά Μουσεία Αβδήρων και Αλεξανδρούπολης</w:t>
      </w:r>
    </w:p>
    <w:p w14:paraId="406BE2FE" w14:textId="4B94032C" w:rsidR="00B055FA" w:rsidRPr="00422222" w:rsidRDefault="00B055FA" w:rsidP="00B055FA">
      <w:pPr>
        <w:pStyle w:val="Web"/>
        <w:jc w:val="both"/>
        <w:rPr>
          <w:rFonts w:ascii="Calibri" w:eastAsia="Arial Unicode MS" w:hAnsi="Calibri" w:cs="Calibri"/>
          <w:color w:val="000000"/>
          <w:u w:color="000000"/>
          <w:lang w:val="el-GR" w:eastAsia="en-US"/>
        </w:rPr>
      </w:pPr>
      <w:r w:rsidRPr="00422222">
        <w:rPr>
          <w:rFonts w:ascii="Calibri" w:eastAsia="Arial Unicode MS" w:hAnsi="Calibri" w:cs="Calibri"/>
          <w:color w:val="000000"/>
          <w:u w:color="000000"/>
          <w:lang w:val="el-GR" w:eastAsia="en-US"/>
        </w:rPr>
        <w:t xml:space="preserve">Το Αρχαιολογικό Μουσείο των Αβδήρων και το Αρχαιολογικό Μουσείο της Αλεξανδρούπολης, λαμβάνουν </w:t>
      </w:r>
      <w:r w:rsidR="008E3AD9" w:rsidRPr="00422222">
        <w:rPr>
          <w:rFonts w:ascii="Calibri" w:eastAsia="Arial Unicode MS" w:hAnsi="Calibri" w:cs="Calibri"/>
          <w:color w:val="000000"/>
          <w:u w:color="000000"/>
          <w:lang w:val="el-GR" w:eastAsia="en-US"/>
        </w:rPr>
        <w:t xml:space="preserve">το </w:t>
      </w:r>
      <w:r w:rsidRPr="00422222">
        <w:rPr>
          <w:rFonts w:ascii="Calibri" w:eastAsia="Arial Unicode MS" w:hAnsi="Calibri" w:cs="Calibri"/>
          <w:color w:val="000000"/>
          <w:u w:color="000000"/>
          <w:lang w:val="el-GR" w:eastAsia="en-US"/>
        </w:rPr>
        <w:t xml:space="preserve">σήμα πιστοποίησης, </w:t>
      </w:r>
      <w:r w:rsidR="008E3AD9" w:rsidRPr="00422222">
        <w:rPr>
          <w:rFonts w:ascii="Calibri" w:eastAsia="Arial Unicode MS" w:hAnsi="Calibri" w:cs="Calibri"/>
          <w:color w:val="000000"/>
          <w:u w:color="000000"/>
          <w:lang w:val="el-GR" w:eastAsia="en-US"/>
        </w:rPr>
        <w:t xml:space="preserve">μετά </w:t>
      </w:r>
      <w:r w:rsidRPr="00422222">
        <w:rPr>
          <w:rFonts w:ascii="Calibri" w:eastAsia="Arial Unicode MS" w:hAnsi="Calibri" w:cs="Calibri"/>
          <w:color w:val="000000"/>
          <w:u w:color="000000"/>
          <w:lang w:val="el-GR" w:eastAsia="en-US"/>
        </w:rPr>
        <w:t xml:space="preserve">από </w:t>
      </w:r>
      <w:r w:rsidR="008E3AD9" w:rsidRPr="00422222">
        <w:rPr>
          <w:rFonts w:ascii="Calibri" w:eastAsia="Arial Unicode MS" w:hAnsi="Calibri" w:cs="Calibri"/>
          <w:color w:val="000000"/>
          <w:u w:color="000000"/>
          <w:lang w:val="el-GR" w:eastAsia="en-US"/>
        </w:rPr>
        <w:t xml:space="preserve">τη </w:t>
      </w:r>
      <w:r w:rsidRPr="00422222">
        <w:rPr>
          <w:rFonts w:ascii="Calibri" w:eastAsia="Arial Unicode MS" w:hAnsi="Calibri" w:cs="Calibri"/>
          <w:color w:val="000000"/>
          <w:u w:color="000000"/>
          <w:lang w:val="el-GR" w:eastAsia="en-US"/>
        </w:rPr>
        <w:t>σχετική γνωμοδότηση του Συμβουλίου Μουσείων, στο πλαίσιο εφαρμογής του Ν. 4858/2021</w:t>
      </w:r>
      <w:r w:rsidR="008E3AD9" w:rsidRPr="00422222">
        <w:rPr>
          <w:rFonts w:ascii="Calibri" w:eastAsia="Arial Unicode MS" w:hAnsi="Calibri" w:cs="Calibri"/>
          <w:color w:val="000000"/>
          <w:u w:color="000000"/>
          <w:lang w:val="el-GR" w:eastAsia="en-US"/>
        </w:rPr>
        <w:t xml:space="preserve"> που</w:t>
      </w:r>
      <w:r w:rsidRPr="00422222">
        <w:rPr>
          <w:rFonts w:ascii="Calibri" w:eastAsia="Arial Unicode MS" w:hAnsi="Calibri" w:cs="Calibri"/>
          <w:color w:val="000000"/>
          <w:u w:color="000000"/>
          <w:lang w:val="el-GR" w:eastAsia="en-US"/>
        </w:rPr>
        <w:t xml:space="preserve"> στοχεύει στη βελτίωση της ποιότητας και της λειτουργίας των δημοσίων μουσείων. Η διαδικασία πιστοποίησης</w:t>
      </w:r>
      <w:r w:rsidR="008E3AD9" w:rsidRPr="00422222">
        <w:rPr>
          <w:rFonts w:ascii="Calibri" w:eastAsia="Arial Unicode MS" w:hAnsi="Calibri" w:cs="Calibri"/>
          <w:color w:val="000000"/>
          <w:u w:color="000000"/>
          <w:lang w:val="el-GR" w:eastAsia="en-US"/>
        </w:rPr>
        <w:t>, μέσω του Ολοκληρωμένου Πληροφοριακού Συστήματος,</w:t>
      </w:r>
      <w:r w:rsidRPr="00422222">
        <w:rPr>
          <w:rFonts w:ascii="Calibri" w:eastAsia="Arial Unicode MS" w:hAnsi="Calibri" w:cs="Calibri"/>
          <w:color w:val="000000"/>
          <w:u w:color="000000"/>
          <w:lang w:val="el-GR" w:eastAsia="en-US"/>
        </w:rPr>
        <w:t xml:space="preserve"> είναι υποχρεωτική και καλύπτει συνολικά περισσότερα από 200 δημόσια μουσεία του Υπουργείου Πολιτισμού. Το πρόγραμμα </w:t>
      </w:r>
      <w:r w:rsidR="008E3AD9" w:rsidRPr="00422222">
        <w:rPr>
          <w:rFonts w:ascii="Calibri" w:eastAsia="Times New Roman" w:hAnsi="Calibri" w:cs="Calibri"/>
          <w:lang w:val="el-GR"/>
        </w:rPr>
        <w:t>που εξελίσσεται σταθερά και μεθοδικά από τις υπηρεσίες του Υπουργείου Πολιτισμού</w:t>
      </w:r>
      <w:r w:rsidR="008E3AD9" w:rsidRPr="00422222">
        <w:rPr>
          <w:rFonts w:ascii="Calibri" w:eastAsia="Arial Unicode MS" w:hAnsi="Calibri" w:cs="Calibri"/>
          <w:color w:val="000000"/>
          <w:u w:color="000000"/>
          <w:lang w:val="el-GR" w:eastAsia="en-US"/>
        </w:rPr>
        <w:t xml:space="preserve"> </w:t>
      </w:r>
      <w:r w:rsidRPr="00422222">
        <w:rPr>
          <w:rFonts w:ascii="Calibri" w:eastAsia="Arial Unicode MS" w:hAnsi="Calibri" w:cs="Calibri"/>
          <w:color w:val="000000"/>
          <w:u w:color="000000"/>
          <w:lang w:val="el-GR" w:eastAsia="en-US"/>
        </w:rPr>
        <w:t>εφαρμόστηκε</w:t>
      </w:r>
      <w:r w:rsidR="008E3AD9" w:rsidRPr="00422222">
        <w:rPr>
          <w:rFonts w:ascii="Calibri" w:eastAsia="Arial Unicode MS" w:hAnsi="Calibri" w:cs="Calibri"/>
          <w:color w:val="000000"/>
          <w:u w:color="000000"/>
          <w:lang w:val="el-GR" w:eastAsia="en-US"/>
        </w:rPr>
        <w:t xml:space="preserve"> </w:t>
      </w:r>
      <w:r w:rsidRPr="00422222">
        <w:rPr>
          <w:rFonts w:ascii="Calibri" w:eastAsia="Arial Unicode MS" w:hAnsi="Calibri" w:cs="Calibri"/>
          <w:color w:val="000000"/>
          <w:u w:color="000000"/>
          <w:lang w:val="el-GR" w:eastAsia="en-US"/>
        </w:rPr>
        <w:t>αρχικά</w:t>
      </w:r>
      <w:r w:rsidR="008E3AD9" w:rsidRPr="00422222">
        <w:rPr>
          <w:rFonts w:ascii="Calibri" w:eastAsia="Arial Unicode MS" w:hAnsi="Calibri" w:cs="Calibri"/>
          <w:color w:val="000000"/>
          <w:u w:color="000000"/>
          <w:lang w:val="el-GR" w:eastAsia="en-US"/>
        </w:rPr>
        <w:t>, το 2021,</w:t>
      </w:r>
      <w:r w:rsidRPr="00422222">
        <w:rPr>
          <w:rFonts w:ascii="Calibri" w:eastAsia="Arial Unicode MS" w:hAnsi="Calibri" w:cs="Calibri"/>
          <w:color w:val="000000"/>
          <w:u w:color="000000"/>
          <w:lang w:val="el-GR" w:eastAsia="en-US"/>
        </w:rPr>
        <w:t xml:space="preserve"> σε πιλοτική βάση</w:t>
      </w:r>
      <w:r w:rsidR="008E3AD9" w:rsidRPr="00422222">
        <w:rPr>
          <w:rFonts w:ascii="Calibri" w:eastAsia="Arial Unicode MS" w:hAnsi="Calibri" w:cs="Calibri"/>
          <w:color w:val="000000"/>
          <w:u w:color="000000"/>
          <w:lang w:val="el-GR" w:eastAsia="en-US"/>
        </w:rPr>
        <w:t>.</w:t>
      </w:r>
      <w:r w:rsidRPr="00422222">
        <w:rPr>
          <w:rFonts w:ascii="Calibri" w:eastAsia="Arial Unicode MS" w:hAnsi="Calibri" w:cs="Calibri"/>
          <w:color w:val="000000"/>
          <w:u w:color="000000"/>
          <w:lang w:val="el-GR" w:eastAsia="en-US"/>
        </w:rPr>
        <w:t xml:space="preserve"> </w:t>
      </w:r>
      <w:r w:rsidR="008E3AD9" w:rsidRPr="00422222">
        <w:rPr>
          <w:rFonts w:ascii="Calibri" w:eastAsia="Arial Unicode MS" w:hAnsi="Calibri" w:cs="Calibri"/>
          <w:color w:val="000000"/>
          <w:u w:color="000000"/>
          <w:lang w:val="el-GR" w:eastAsia="en-US"/>
        </w:rPr>
        <w:t>Τ</w:t>
      </w:r>
      <w:r w:rsidRPr="00422222">
        <w:rPr>
          <w:rFonts w:ascii="Calibri" w:eastAsia="Arial Unicode MS" w:hAnsi="Calibri" w:cs="Calibri"/>
          <w:color w:val="000000"/>
          <w:u w:color="000000"/>
          <w:lang w:val="el-GR" w:eastAsia="en-US"/>
        </w:rPr>
        <w:t xml:space="preserve">ο </w:t>
      </w:r>
      <w:r w:rsidRPr="00422222">
        <w:rPr>
          <w:rFonts w:ascii="Calibri" w:eastAsia="Times New Roman" w:hAnsi="Calibri" w:cs="Calibri"/>
          <w:lang w:val="el-GR"/>
        </w:rPr>
        <w:t xml:space="preserve">Ελληνικό Σύστημα Αναγνώρισης και Πιστοποίησης, αποσκοπεί στην αναβάθμιση όλων των μουσείων της ελληνικής επικράτειας και την προσαρμογή τους στα διεθνή </w:t>
      </w:r>
      <w:proofErr w:type="spellStart"/>
      <w:r w:rsidRPr="00422222">
        <w:rPr>
          <w:rFonts w:ascii="Calibri" w:eastAsia="Times New Roman" w:hAnsi="Calibri" w:cs="Calibri"/>
          <w:lang w:val="el-GR"/>
        </w:rPr>
        <w:t>μουσειολογικά</w:t>
      </w:r>
      <w:proofErr w:type="spellEnd"/>
      <w:r w:rsidRPr="00422222">
        <w:rPr>
          <w:rFonts w:ascii="Calibri" w:eastAsia="Times New Roman" w:hAnsi="Calibri" w:cs="Calibri"/>
          <w:lang w:val="el-GR"/>
        </w:rPr>
        <w:t xml:space="preserve"> πρότυπα</w:t>
      </w:r>
      <w:r w:rsidR="008E3AD9" w:rsidRPr="00422222">
        <w:rPr>
          <w:rFonts w:ascii="Calibri" w:eastAsia="Times New Roman" w:hAnsi="Calibri" w:cs="Calibri"/>
          <w:lang w:val="el-GR"/>
        </w:rPr>
        <w:t>,</w:t>
      </w:r>
      <w:r w:rsidRPr="00422222">
        <w:rPr>
          <w:rFonts w:ascii="Calibri" w:eastAsia="Times New Roman" w:hAnsi="Calibri" w:cs="Calibri"/>
          <w:lang w:val="el-GR"/>
        </w:rPr>
        <w:t xml:space="preserve"> με στόχο</w:t>
      </w:r>
      <w:r w:rsidR="008E3AD9" w:rsidRPr="00422222">
        <w:rPr>
          <w:rFonts w:ascii="Calibri" w:eastAsia="Times New Roman" w:hAnsi="Calibri" w:cs="Calibri"/>
          <w:lang w:val="el-GR"/>
        </w:rPr>
        <w:t xml:space="preserve"> αφενός </w:t>
      </w:r>
      <w:r w:rsidRPr="00422222">
        <w:rPr>
          <w:rFonts w:ascii="Calibri" w:eastAsia="Times New Roman" w:hAnsi="Calibri" w:cs="Calibri"/>
          <w:lang w:val="el-GR"/>
        </w:rPr>
        <w:t xml:space="preserve">την ανταποδοτικότητα των Μουσείων προς τον επισκέπτη και </w:t>
      </w:r>
      <w:r w:rsidR="008E3AD9" w:rsidRPr="00422222">
        <w:rPr>
          <w:rFonts w:ascii="Calibri" w:eastAsia="Times New Roman" w:hAnsi="Calibri" w:cs="Calibri"/>
          <w:lang w:val="el-GR"/>
        </w:rPr>
        <w:t xml:space="preserve">αφετέρου </w:t>
      </w:r>
      <w:r w:rsidRPr="00422222">
        <w:rPr>
          <w:rFonts w:ascii="Calibri" w:eastAsia="Times New Roman" w:hAnsi="Calibri" w:cs="Calibri"/>
          <w:lang w:val="el-GR"/>
        </w:rPr>
        <w:t>την ενδυνάμωσή τους ως φορέων πολιτισμού.</w:t>
      </w:r>
    </w:p>
    <w:p w14:paraId="5C5210AC" w14:textId="084A999C" w:rsidR="00574517" w:rsidRPr="00422222" w:rsidRDefault="0082548D" w:rsidP="00B055FA">
      <w:pPr>
        <w:pStyle w:val="Web"/>
        <w:jc w:val="both"/>
        <w:rPr>
          <w:rFonts w:ascii="Calibri" w:eastAsia="Arial Unicode MS" w:hAnsi="Calibri" w:cs="Calibri"/>
          <w:color w:val="000000"/>
          <w:u w:color="000000"/>
          <w:lang w:val="el-GR" w:eastAsia="en-US"/>
        </w:rPr>
      </w:pPr>
      <w:r w:rsidRPr="00422222">
        <w:rPr>
          <w:rFonts w:ascii="Calibri" w:eastAsia="Arial Unicode MS" w:hAnsi="Calibri" w:cs="Calibri"/>
          <w:color w:val="000000"/>
          <w:u w:color="000000"/>
          <w:lang w:val="el-GR" w:eastAsia="en-US"/>
        </w:rPr>
        <w:t>Η Υπουργός Πολιτισμού, Λίνα Μενδώνη, δήλωσε: «Το Υπουργείο Πολιτ</w:t>
      </w:r>
      <w:r w:rsidRPr="00422222">
        <w:rPr>
          <w:rFonts w:ascii="Calibri" w:eastAsia="Arial Unicode MS" w:hAnsi="Calibri" w:cs="Calibri"/>
          <w:color w:val="000000"/>
          <w:u w:color="000000"/>
          <w:lang w:val="el-GR" w:eastAsia="en-US"/>
        </w:rPr>
        <w:t>ισμού προωθεί εντατικά την πιστοποίηση των ελληνικών μουσείων</w:t>
      </w:r>
      <w:r w:rsidR="008E3AD9" w:rsidRPr="00422222">
        <w:rPr>
          <w:rFonts w:ascii="Calibri" w:eastAsia="Arial Unicode MS" w:hAnsi="Calibri" w:cs="Calibri"/>
          <w:color w:val="000000"/>
          <w:u w:color="000000"/>
          <w:lang w:val="el-GR" w:eastAsia="en-US"/>
        </w:rPr>
        <w:t>,</w:t>
      </w:r>
      <w:r w:rsidRPr="00422222">
        <w:rPr>
          <w:rFonts w:ascii="Calibri" w:eastAsia="Arial Unicode MS" w:hAnsi="Calibri" w:cs="Calibri"/>
          <w:color w:val="000000"/>
          <w:u w:color="000000"/>
          <w:lang w:val="el-GR" w:eastAsia="en-US"/>
        </w:rPr>
        <w:t xml:space="preserve"> μέσω του Ολοκληρωμένου Πληροφοριακού Συστήματος </w:t>
      </w:r>
      <w:r w:rsidR="00A75023" w:rsidRPr="00422222">
        <w:rPr>
          <w:rFonts w:ascii="Calibri" w:eastAsia="Arial Unicode MS" w:hAnsi="Calibri" w:cs="Calibri"/>
          <w:color w:val="000000"/>
          <w:u w:color="000000"/>
          <w:lang w:val="el-GR" w:eastAsia="en-US"/>
        </w:rPr>
        <w:t>το οποίο</w:t>
      </w:r>
      <w:r w:rsidRPr="00422222">
        <w:rPr>
          <w:rFonts w:ascii="Calibri" w:eastAsia="Arial Unicode MS" w:hAnsi="Calibri" w:cs="Calibri"/>
          <w:color w:val="000000"/>
          <w:u w:color="000000"/>
          <w:lang w:val="el-GR" w:eastAsia="en-US"/>
        </w:rPr>
        <w:t xml:space="preserve"> επιτρέπει την αυτοματοποίηση και την αποτελεσματικότερη διαχείριση της διαδικασίας για την αναγνώριση των ιδιωτικών μουσείων και την πιστοποίηση των δημόσιων μουσείων της χώρας. </w:t>
      </w:r>
      <w:r w:rsidR="00A75023" w:rsidRPr="00422222">
        <w:rPr>
          <w:rFonts w:ascii="Calibri" w:eastAsia="Arial Unicode MS" w:hAnsi="Calibri" w:cs="Calibri"/>
          <w:color w:val="000000"/>
          <w:u w:color="000000"/>
          <w:lang w:val="el-GR" w:eastAsia="en-US"/>
        </w:rPr>
        <w:t xml:space="preserve">Στόχος μας είναι </w:t>
      </w:r>
      <w:r w:rsidRPr="00422222">
        <w:rPr>
          <w:rFonts w:ascii="Calibri" w:eastAsia="Arial Unicode MS" w:hAnsi="Calibri" w:cs="Calibri"/>
          <w:color w:val="000000"/>
          <w:u w:color="000000"/>
          <w:lang w:val="el-GR" w:eastAsia="en-US"/>
        </w:rPr>
        <w:t xml:space="preserve"> να δημιουργηθεί </w:t>
      </w:r>
      <w:r w:rsidR="00A75023" w:rsidRPr="00422222">
        <w:rPr>
          <w:rFonts w:ascii="Calibri" w:eastAsia="Arial Unicode MS" w:hAnsi="Calibri" w:cs="Calibri"/>
          <w:color w:val="000000"/>
          <w:u w:color="000000"/>
          <w:lang w:val="el-GR" w:eastAsia="en-US"/>
        </w:rPr>
        <w:t xml:space="preserve">για τα ελληνικά μουσεία </w:t>
      </w:r>
      <w:r w:rsidRPr="00422222">
        <w:rPr>
          <w:rFonts w:ascii="Calibri" w:eastAsia="Arial Unicode MS" w:hAnsi="Calibri" w:cs="Calibri"/>
          <w:color w:val="000000"/>
          <w:u w:color="000000"/>
          <w:lang w:val="el-GR" w:eastAsia="en-US"/>
        </w:rPr>
        <w:t>ένα σταθερό και αξι</w:t>
      </w:r>
      <w:r w:rsidRPr="00422222">
        <w:rPr>
          <w:rFonts w:ascii="Calibri" w:eastAsia="Arial Unicode MS" w:hAnsi="Calibri" w:cs="Calibri"/>
          <w:color w:val="000000"/>
          <w:u w:color="000000"/>
          <w:lang w:val="el-GR" w:eastAsia="en-US"/>
        </w:rPr>
        <w:t>όπιστο ενιαίο πλαίσιο λειτουργίας, ενισχύ</w:t>
      </w:r>
      <w:r w:rsidR="00A75023" w:rsidRPr="00422222">
        <w:rPr>
          <w:rFonts w:ascii="Calibri" w:eastAsia="Arial Unicode MS" w:hAnsi="Calibri" w:cs="Calibri"/>
          <w:color w:val="000000"/>
          <w:u w:color="000000"/>
          <w:lang w:val="el-GR" w:eastAsia="en-US"/>
        </w:rPr>
        <w:t>οντας</w:t>
      </w:r>
      <w:r w:rsidRPr="00422222">
        <w:rPr>
          <w:rFonts w:ascii="Calibri" w:eastAsia="Arial Unicode MS" w:hAnsi="Calibri" w:cs="Calibri"/>
          <w:color w:val="000000"/>
          <w:u w:color="000000"/>
          <w:lang w:val="el-GR" w:eastAsia="en-US"/>
        </w:rPr>
        <w:t xml:space="preserve"> την ποιότητα των υπηρεσιών</w:t>
      </w:r>
      <w:r w:rsidR="00A75023" w:rsidRPr="00422222">
        <w:rPr>
          <w:rFonts w:ascii="Calibri" w:eastAsia="Arial Unicode MS" w:hAnsi="Calibri" w:cs="Calibri"/>
          <w:color w:val="000000"/>
          <w:u w:color="000000"/>
          <w:lang w:val="el-GR" w:eastAsia="en-US"/>
        </w:rPr>
        <w:t xml:space="preserve"> τους</w:t>
      </w:r>
      <w:r w:rsidRPr="00422222">
        <w:rPr>
          <w:rFonts w:ascii="Calibri" w:eastAsia="Arial Unicode MS" w:hAnsi="Calibri" w:cs="Calibri"/>
          <w:color w:val="000000"/>
          <w:u w:color="000000"/>
          <w:lang w:val="el-GR" w:eastAsia="en-US"/>
        </w:rPr>
        <w:t xml:space="preserve">, τη βιωσιμότητα και την προσαρμογή τους στις σύγχρονες κοινωνικές απαιτήσεις. Σήμερα, τα μουσεία –ανεξαρτήτως μεγέθους ή χαρακτήρα– βρίσκονται αντιμέτωπα με ολοένα </w:t>
      </w:r>
      <w:r w:rsidR="00B055FA" w:rsidRPr="00422222">
        <w:rPr>
          <w:rFonts w:ascii="Calibri" w:eastAsia="Arial Unicode MS" w:hAnsi="Calibri" w:cs="Calibri"/>
          <w:color w:val="000000"/>
          <w:u w:color="000000"/>
          <w:lang w:val="el-GR" w:eastAsia="en-US"/>
        </w:rPr>
        <w:t xml:space="preserve">και </w:t>
      </w:r>
      <w:r w:rsidRPr="00422222">
        <w:rPr>
          <w:rFonts w:ascii="Calibri" w:eastAsia="Arial Unicode MS" w:hAnsi="Calibri" w:cs="Calibri"/>
          <w:color w:val="000000"/>
          <w:u w:color="000000"/>
          <w:lang w:val="el-GR" w:eastAsia="en-US"/>
        </w:rPr>
        <w:t>πιο απαιτ</w:t>
      </w:r>
      <w:r w:rsidRPr="00422222">
        <w:rPr>
          <w:rFonts w:ascii="Calibri" w:eastAsia="Arial Unicode MS" w:hAnsi="Calibri" w:cs="Calibri"/>
          <w:color w:val="000000"/>
          <w:u w:color="000000"/>
          <w:lang w:val="el-GR" w:eastAsia="en-US"/>
        </w:rPr>
        <w:t>ητικές προκλήσεις. Καλούνται να είναι εξωστρεφή, να δίνουν έμφαση στην προσβασιμότητα, στην ποικιλομορφία</w:t>
      </w:r>
      <w:r w:rsidR="00A75023" w:rsidRPr="00422222">
        <w:rPr>
          <w:rFonts w:ascii="Calibri" w:eastAsia="Arial Unicode MS" w:hAnsi="Calibri" w:cs="Calibri"/>
          <w:color w:val="000000"/>
          <w:u w:color="000000"/>
          <w:lang w:val="el-GR" w:eastAsia="en-US"/>
        </w:rPr>
        <w:t xml:space="preserve">, να </w:t>
      </w:r>
      <w:r w:rsidRPr="00422222">
        <w:rPr>
          <w:rFonts w:ascii="Calibri" w:eastAsia="Arial Unicode MS" w:hAnsi="Calibri" w:cs="Calibri"/>
          <w:color w:val="000000"/>
          <w:u w:color="000000"/>
          <w:lang w:val="el-GR" w:eastAsia="en-US"/>
        </w:rPr>
        <w:t>αξιοποι</w:t>
      </w:r>
      <w:r w:rsidR="00A75023" w:rsidRPr="00422222">
        <w:rPr>
          <w:rFonts w:ascii="Calibri" w:eastAsia="Arial Unicode MS" w:hAnsi="Calibri" w:cs="Calibri"/>
          <w:color w:val="000000"/>
          <w:u w:color="000000"/>
          <w:lang w:val="el-GR" w:eastAsia="en-US"/>
        </w:rPr>
        <w:t xml:space="preserve">ούν </w:t>
      </w:r>
      <w:r w:rsidRPr="00422222">
        <w:rPr>
          <w:rFonts w:ascii="Calibri" w:eastAsia="Arial Unicode MS" w:hAnsi="Calibri" w:cs="Calibri"/>
          <w:color w:val="000000"/>
          <w:u w:color="000000"/>
          <w:lang w:val="el-GR" w:eastAsia="en-US"/>
        </w:rPr>
        <w:t>ψηφιακά εργαλεία</w:t>
      </w:r>
      <w:r w:rsidR="00A75023" w:rsidRPr="00422222">
        <w:rPr>
          <w:rFonts w:ascii="Calibri" w:eastAsia="Arial Unicode MS" w:hAnsi="Calibri" w:cs="Calibri"/>
          <w:color w:val="000000"/>
          <w:u w:color="000000"/>
          <w:lang w:val="el-GR" w:eastAsia="en-US"/>
        </w:rPr>
        <w:t xml:space="preserve">, </w:t>
      </w:r>
      <w:r w:rsidRPr="00422222">
        <w:rPr>
          <w:rFonts w:ascii="Calibri" w:eastAsia="Arial Unicode MS" w:hAnsi="Calibri" w:cs="Calibri"/>
          <w:color w:val="000000"/>
          <w:u w:color="000000"/>
          <w:lang w:val="el-GR" w:eastAsia="en-US"/>
        </w:rPr>
        <w:t>ακολουθώντας συγκεκριμένες προδιαγραφές λειτουργίας. Η ποιοτική αναβάθμιση των υπηρεσιών τους δεν αποτελεί τυπική δια</w:t>
      </w:r>
      <w:r w:rsidRPr="00422222">
        <w:rPr>
          <w:rFonts w:ascii="Calibri" w:eastAsia="Arial Unicode MS" w:hAnsi="Calibri" w:cs="Calibri"/>
          <w:color w:val="000000"/>
          <w:u w:color="000000"/>
          <w:lang w:val="el-GR" w:eastAsia="en-US"/>
        </w:rPr>
        <w:t>δικασία</w:t>
      </w:r>
      <w:r w:rsidR="00A75023" w:rsidRPr="00422222">
        <w:rPr>
          <w:rFonts w:ascii="Calibri" w:eastAsia="Arial Unicode MS" w:hAnsi="Calibri" w:cs="Calibri"/>
          <w:color w:val="000000"/>
          <w:u w:color="000000"/>
          <w:lang w:val="el-GR" w:eastAsia="en-US"/>
        </w:rPr>
        <w:t>. Είναι το</w:t>
      </w:r>
      <w:r w:rsidRPr="00422222">
        <w:rPr>
          <w:rFonts w:ascii="Calibri" w:eastAsia="Arial Unicode MS" w:hAnsi="Calibri" w:cs="Calibri"/>
          <w:color w:val="000000"/>
          <w:u w:color="000000"/>
          <w:lang w:val="el-GR" w:eastAsia="en-US"/>
        </w:rPr>
        <w:t xml:space="preserve"> εργαλείο </w:t>
      </w:r>
      <w:r w:rsidR="00A75023" w:rsidRPr="00422222">
        <w:rPr>
          <w:rFonts w:ascii="Calibri" w:eastAsia="Arial Unicode MS" w:hAnsi="Calibri" w:cs="Calibri"/>
          <w:color w:val="000000"/>
          <w:u w:color="000000"/>
          <w:lang w:val="el-GR" w:eastAsia="en-US"/>
        </w:rPr>
        <w:t>για</w:t>
      </w:r>
      <w:r w:rsidRPr="00422222">
        <w:rPr>
          <w:rFonts w:ascii="Calibri" w:eastAsia="Arial Unicode MS" w:hAnsi="Calibri" w:cs="Calibri"/>
          <w:color w:val="000000"/>
          <w:u w:color="000000"/>
          <w:lang w:val="el-GR" w:eastAsia="en-US"/>
        </w:rPr>
        <w:t xml:space="preserve"> να γίνουν λειτουργικά, ενταγμένα στην κοινωνία. Η πιστοποίηση των Αρχαιολογικών Μουσείων Αβδήρων και Αλεξανδρούπολης αποτελεί ένα ακόμη ουσιαστικό βήμα προς αυτή την κατεύθυνση, επιβεβαιώνοντας την προσήλωση των υπηρεσιών μας</w:t>
      </w:r>
      <w:r w:rsidRPr="00422222">
        <w:rPr>
          <w:rFonts w:ascii="Calibri" w:eastAsia="Arial Unicode MS" w:hAnsi="Calibri" w:cs="Calibri"/>
          <w:color w:val="000000"/>
          <w:u w:color="000000"/>
          <w:lang w:val="el-GR" w:eastAsia="en-US"/>
        </w:rPr>
        <w:t xml:space="preserve"> στη συστηματική αναβάθμιση των περιφερειακών μουσείων και στην ενίσχυση του ρόλου </w:t>
      </w:r>
      <w:r w:rsidR="00A75023" w:rsidRPr="00422222">
        <w:rPr>
          <w:rFonts w:ascii="Calibri" w:eastAsia="Arial Unicode MS" w:hAnsi="Calibri" w:cs="Calibri"/>
          <w:color w:val="000000"/>
          <w:u w:color="000000"/>
          <w:lang w:val="el-GR" w:eastAsia="en-US"/>
        </w:rPr>
        <w:t>τους,</w:t>
      </w:r>
      <w:r w:rsidRPr="00422222">
        <w:rPr>
          <w:rFonts w:ascii="Calibri" w:eastAsia="Arial Unicode MS" w:hAnsi="Calibri" w:cs="Calibri"/>
          <w:color w:val="000000"/>
          <w:u w:color="000000"/>
          <w:lang w:val="el-GR" w:eastAsia="en-US"/>
        </w:rPr>
        <w:t xml:space="preserve"> ως ζωντανών πυρήνων πολιτισμού και εκπαίδευσης στις τοπικές κοινωνίες. Η διαδικασία </w:t>
      </w:r>
      <w:r w:rsidR="00A75023" w:rsidRPr="00422222">
        <w:rPr>
          <w:rFonts w:ascii="Calibri" w:eastAsia="Arial Unicode MS" w:hAnsi="Calibri" w:cs="Calibri"/>
          <w:color w:val="000000"/>
          <w:u w:color="000000"/>
          <w:lang w:val="el-GR" w:eastAsia="en-US"/>
        </w:rPr>
        <w:t xml:space="preserve">αποτελεί </w:t>
      </w:r>
      <w:r w:rsidR="00B055FA" w:rsidRPr="00422222">
        <w:rPr>
          <w:rFonts w:ascii="Calibri" w:eastAsia="Arial Unicode MS" w:hAnsi="Calibri" w:cs="Calibri"/>
          <w:color w:val="000000"/>
          <w:u w:color="000000"/>
          <w:lang w:val="el-GR" w:eastAsia="en-US"/>
        </w:rPr>
        <w:t>ένα σύστημα αξιολόγησης που εφαρμόζεται με πρότυπο τρόπο από τις υπηρεσίες του Υπουργείου Πολιτισμού</w:t>
      </w:r>
      <w:r w:rsidR="00A75023" w:rsidRPr="00422222">
        <w:rPr>
          <w:rFonts w:ascii="Calibri" w:eastAsia="Arial Unicode MS" w:hAnsi="Calibri" w:cs="Calibri"/>
          <w:color w:val="000000"/>
          <w:u w:color="000000"/>
          <w:lang w:val="el-GR" w:eastAsia="en-US"/>
        </w:rPr>
        <w:t xml:space="preserve">, </w:t>
      </w:r>
      <w:r w:rsidRPr="00422222">
        <w:rPr>
          <w:rFonts w:ascii="Calibri" w:eastAsia="Arial Unicode MS" w:hAnsi="Calibri" w:cs="Calibri"/>
          <w:color w:val="000000"/>
          <w:u w:color="000000"/>
          <w:lang w:val="el-GR" w:eastAsia="en-US"/>
        </w:rPr>
        <w:t>αποτελ</w:t>
      </w:r>
      <w:r w:rsidR="00A75023" w:rsidRPr="00422222">
        <w:rPr>
          <w:rFonts w:ascii="Calibri" w:eastAsia="Arial Unicode MS" w:hAnsi="Calibri" w:cs="Calibri"/>
          <w:color w:val="000000"/>
          <w:u w:color="000000"/>
          <w:lang w:val="el-GR" w:eastAsia="en-US"/>
        </w:rPr>
        <w:t>ώντας</w:t>
      </w:r>
      <w:r w:rsidRPr="00422222">
        <w:rPr>
          <w:rFonts w:ascii="Calibri" w:eastAsia="Arial Unicode MS" w:hAnsi="Calibri" w:cs="Calibri"/>
          <w:color w:val="000000"/>
          <w:u w:color="000000"/>
          <w:lang w:val="el-GR" w:eastAsia="en-US"/>
        </w:rPr>
        <w:t xml:space="preserve"> σημαντικό βήμα για τη συνεχή αναβάθμιση των ελληνικών μουσείων</w:t>
      </w:r>
      <w:r w:rsidR="00A75023" w:rsidRPr="00422222">
        <w:rPr>
          <w:rFonts w:ascii="Calibri" w:eastAsia="Arial Unicode MS" w:hAnsi="Calibri" w:cs="Calibri"/>
          <w:color w:val="000000"/>
          <w:u w:color="000000"/>
          <w:lang w:val="el-GR" w:eastAsia="en-US"/>
        </w:rPr>
        <w:t>,</w:t>
      </w:r>
      <w:r w:rsidRPr="00422222">
        <w:rPr>
          <w:rFonts w:ascii="Calibri" w:eastAsia="Arial Unicode MS" w:hAnsi="Calibri" w:cs="Calibri"/>
          <w:color w:val="000000"/>
          <w:u w:color="000000"/>
          <w:lang w:val="el-GR" w:eastAsia="en-US"/>
        </w:rPr>
        <w:t xml:space="preserve"> με στόχο την παροχή ποιοτικών υπηρεσιών και τη βελτίωση της εμπειρίας των επισκεπτών».</w:t>
      </w:r>
    </w:p>
    <w:p w14:paraId="53567EEF" w14:textId="5F4AC87E" w:rsidR="00574517" w:rsidRPr="00422222" w:rsidRDefault="0082548D">
      <w:pPr>
        <w:spacing w:beforeAutospacing="1" w:afterAutospacing="1"/>
        <w:ind w:leftChars="-91" w:left="-218"/>
        <w:jc w:val="both"/>
        <w:rPr>
          <w:rFonts w:ascii="Calibri" w:hAnsi="Calibri" w:cs="Calibri"/>
          <w:color w:val="000000"/>
          <w:u w:color="000000"/>
          <w:lang w:val="el-GR"/>
        </w:rPr>
      </w:pPr>
      <w:r w:rsidRPr="00422222">
        <w:rPr>
          <w:rFonts w:ascii="Calibri" w:hAnsi="Calibri" w:cs="Calibri"/>
          <w:color w:val="000000"/>
          <w:u w:color="000000"/>
          <w:lang w:val="el-GR"/>
        </w:rPr>
        <w:lastRenderedPageBreak/>
        <w:t>Τους φακέλους για την πιστοποίηση των Μουσείων Αλεξανδρούπολης κ</w:t>
      </w:r>
      <w:r w:rsidRPr="00422222">
        <w:rPr>
          <w:rFonts w:ascii="Calibri" w:hAnsi="Calibri" w:cs="Calibri"/>
          <w:color w:val="000000"/>
          <w:u w:color="000000"/>
          <w:lang w:val="el-GR"/>
        </w:rPr>
        <w:t>αι Αβδήρων υπέβαλαν οι Εφορείες Αρχαιοτήτων Έβρου και Ξάνθης, αντίστοιχα. Η διαδικασία πιστοποίησης ξεκίνησε</w:t>
      </w:r>
      <w:r w:rsidR="00B055FA" w:rsidRPr="00422222">
        <w:rPr>
          <w:rFonts w:ascii="Calibri" w:hAnsi="Calibri" w:cs="Calibri"/>
          <w:color w:val="000000"/>
          <w:u w:color="000000"/>
          <w:lang w:val="el-GR"/>
        </w:rPr>
        <w:t>,</w:t>
      </w:r>
      <w:r w:rsidRPr="00422222">
        <w:rPr>
          <w:rFonts w:ascii="Calibri" w:hAnsi="Calibri" w:cs="Calibri"/>
          <w:color w:val="000000"/>
          <w:u w:color="000000"/>
          <w:lang w:val="el-GR"/>
        </w:rPr>
        <w:t xml:space="preserve"> το 2024</w:t>
      </w:r>
      <w:r w:rsidR="00B055FA" w:rsidRPr="00422222">
        <w:rPr>
          <w:rFonts w:ascii="Calibri" w:hAnsi="Calibri" w:cs="Calibri"/>
          <w:color w:val="000000"/>
          <w:u w:color="000000"/>
          <w:lang w:val="el-GR"/>
        </w:rPr>
        <w:t>,</w:t>
      </w:r>
      <w:r w:rsidRPr="00422222">
        <w:rPr>
          <w:rFonts w:ascii="Calibri" w:hAnsi="Calibri" w:cs="Calibri"/>
          <w:color w:val="000000"/>
          <w:u w:color="000000"/>
          <w:lang w:val="el-GR"/>
        </w:rPr>
        <w:t xml:space="preserve"> με τη διενέργεια αυτοψιών από τα αρμόδια κλιμάκια των κεντρικών υπηρεσιών του Υπουργείου Πολιτισμού και συνεχίστηκε με την εκπόνηση και την υλοποίηση εξατομικευμένων προγραμμάτων αναβάθμισης για κάθε Μουσείο. Τα προγράμματα αναβάθμισης αφορού</w:t>
      </w:r>
      <w:r w:rsidR="00A75023" w:rsidRPr="00422222">
        <w:rPr>
          <w:rFonts w:ascii="Calibri" w:hAnsi="Calibri" w:cs="Calibri"/>
          <w:color w:val="000000"/>
          <w:u w:color="000000"/>
          <w:lang w:val="el-GR"/>
        </w:rPr>
        <w:t>σα</w:t>
      </w:r>
      <w:r w:rsidRPr="00422222">
        <w:rPr>
          <w:rFonts w:ascii="Calibri" w:hAnsi="Calibri" w:cs="Calibri"/>
          <w:color w:val="000000"/>
          <w:u w:color="000000"/>
          <w:lang w:val="el-GR"/>
        </w:rPr>
        <w:t>ν στη βελτί</w:t>
      </w:r>
      <w:r w:rsidRPr="00422222">
        <w:rPr>
          <w:rFonts w:ascii="Calibri" w:hAnsi="Calibri" w:cs="Calibri"/>
          <w:color w:val="000000"/>
          <w:u w:color="000000"/>
          <w:lang w:val="el-GR"/>
        </w:rPr>
        <w:t xml:space="preserve">ωση των κτηριακών υποδομών, στην οργάνωση και εύρυθμη λειτουργία των Μουσείων, στην αναβάθμιση των παρεχόμενων υπηρεσιών προς το κοινό, καθώς και στην ενίσχυση της διασύνδεσής τους με την κοινωνία. Όσον αφορά στις κτηριακές υποδομές, </w:t>
      </w:r>
      <w:r w:rsidR="00A75023" w:rsidRPr="00422222">
        <w:rPr>
          <w:rFonts w:ascii="Calibri" w:hAnsi="Calibri" w:cs="Calibri"/>
          <w:color w:val="000000"/>
          <w:u w:color="000000"/>
          <w:lang w:val="el-GR"/>
        </w:rPr>
        <w:t xml:space="preserve">δόθηκε </w:t>
      </w:r>
      <w:r w:rsidRPr="00422222">
        <w:rPr>
          <w:rFonts w:ascii="Calibri" w:hAnsi="Calibri" w:cs="Calibri"/>
          <w:color w:val="000000"/>
          <w:u w:color="000000"/>
          <w:lang w:val="el-GR"/>
        </w:rPr>
        <w:t>ιδιαίτερη έμφασ</w:t>
      </w:r>
      <w:r w:rsidRPr="00422222">
        <w:rPr>
          <w:rFonts w:ascii="Calibri" w:hAnsi="Calibri" w:cs="Calibri"/>
          <w:color w:val="000000"/>
          <w:u w:color="000000"/>
          <w:lang w:val="el-GR"/>
        </w:rPr>
        <w:t>η στη νομιμότητα των εγκαταστάσεων, στην ενεργειακή τους απόδοση, στην εφαρμογή μέτρων πυροπροστασίας, στην εξασφάλιση της προσβασιμότητας για όλους τους επισκέπτες.</w:t>
      </w:r>
    </w:p>
    <w:p w14:paraId="3850789B" w14:textId="1167690E" w:rsidR="00574517" w:rsidRPr="00422222" w:rsidRDefault="0082548D">
      <w:pPr>
        <w:spacing w:beforeAutospacing="1" w:afterAutospacing="1"/>
        <w:ind w:leftChars="-91" w:left="-218"/>
        <w:jc w:val="both"/>
        <w:rPr>
          <w:rFonts w:ascii="Calibri" w:hAnsi="Calibri" w:cs="Calibri"/>
          <w:color w:val="000000"/>
          <w:u w:color="000000"/>
          <w:lang w:val="el-GR"/>
        </w:rPr>
      </w:pPr>
      <w:r w:rsidRPr="00422222">
        <w:rPr>
          <w:rFonts w:ascii="Calibri" w:hAnsi="Calibri" w:cs="Calibri"/>
          <w:color w:val="000000"/>
          <w:u w:color="000000"/>
          <w:lang w:val="el-GR"/>
        </w:rPr>
        <w:t>Το Αρχαιολογικό Μουσείο Αλεξανδρούπολης εγκαινιάστηκε</w:t>
      </w:r>
      <w:r w:rsidRPr="00422222">
        <w:rPr>
          <w:rFonts w:ascii="Calibri" w:hAnsi="Calibri" w:cs="Calibri"/>
          <w:color w:val="000000"/>
          <w:u w:color="000000"/>
          <w:lang w:val="el-GR"/>
        </w:rPr>
        <w:t xml:space="preserve"> τον Ιούνιο του 2022, και αποτελεί έ</w:t>
      </w:r>
      <w:r w:rsidRPr="00422222">
        <w:rPr>
          <w:rFonts w:ascii="Calibri" w:hAnsi="Calibri" w:cs="Calibri"/>
          <w:color w:val="000000"/>
          <w:u w:color="000000"/>
          <w:lang w:val="el-GR"/>
        </w:rPr>
        <w:t>να από τα πιο σύγχρονα μουσεία της Ελλάδας. Στη μόνιμη έκθεση του περιλαμβάνονται ευρήματα που έφερε στο φως η αρχαιολογική σκαπάνη από όλη τη Θράκη και αφηγούνται την ιστορία της περιοχής, από τους προϊστορικούς έως και τους ρωμαϊκούς χρόνους. Περισσότερα</w:t>
      </w:r>
      <w:r w:rsidRPr="00422222">
        <w:rPr>
          <w:rFonts w:ascii="Calibri" w:hAnsi="Calibri" w:cs="Calibri"/>
          <w:color w:val="000000"/>
          <w:u w:color="000000"/>
          <w:lang w:val="el-GR"/>
        </w:rPr>
        <w:t xml:space="preserve"> από 1.000 αρχαία αντικείμενα, αγγεία πήλινα, γυάλινα, χάλκινα και αργυρά</w:t>
      </w:r>
      <w:r w:rsidRPr="00422222">
        <w:rPr>
          <w:rFonts w:ascii="Calibri" w:hAnsi="Calibri" w:cs="Calibri"/>
          <w:color w:val="000000"/>
          <w:u w:color="000000"/>
          <w:lang w:val="el-GR"/>
        </w:rPr>
        <w:t xml:space="preserve"> νομίσματα, γλυπτά και ταφικές στήλες, όπλα, περίτεχνα κοσμήματα, ειδώλια, εργαλεία και αντικείμενα καθημερινής χρήσης, καλύπτουν μια μακρά περίοδο, από την 6η προχριστιανική χιλιετί</w:t>
      </w:r>
      <w:r w:rsidRPr="00422222">
        <w:rPr>
          <w:rFonts w:ascii="Calibri" w:hAnsi="Calibri" w:cs="Calibri"/>
          <w:color w:val="000000"/>
          <w:u w:color="000000"/>
          <w:lang w:val="el-GR"/>
        </w:rPr>
        <w:t xml:space="preserve">α έως τον 4ο αιώνα μ.Χ. Την παρουσίαση των εκθεμάτων συνοδεύουν </w:t>
      </w:r>
      <w:proofErr w:type="spellStart"/>
      <w:r w:rsidRPr="00422222">
        <w:rPr>
          <w:rFonts w:ascii="Calibri" w:hAnsi="Calibri" w:cs="Calibri"/>
          <w:color w:val="000000"/>
          <w:u w:color="000000"/>
          <w:lang w:val="el-GR"/>
        </w:rPr>
        <w:t>βιντεοπροβολές</w:t>
      </w:r>
      <w:proofErr w:type="spellEnd"/>
      <w:r w:rsidRPr="00422222">
        <w:rPr>
          <w:rFonts w:ascii="Calibri" w:hAnsi="Calibri" w:cs="Calibri"/>
          <w:color w:val="000000"/>
          <w:u w:color="000000"/>
          <w:lang w:val="el-GR"/>
        </w:rPr>
        <w:t xml:space="preserve"> και ψηφιακές </w:t>
      </w:r>
      <w:proofErr w:type="spellStart"/>
      <w:r w:rsidRPr="00422222">
        <w:rPr>
          <w:rFonts w:ascii="Calibri" w:hAnsi="Calibri" w:cs="Calibri"/>
          <w:color w:val="000000"/>
          <w:u w:color="000000"/>
          <w:lang w:val="el-GR"/>
        </w:rPr>
        <w:t>πολυμεσικές</w:t>
      </w:r>
      <w:proofErr w:type="spellEnd"/>
      <w:r w:rsidRPr="00422222">
        <w:rPr>
          <w:rFonts w:ascii="Calibri" w:hAnsi="Calibri" w:cs="Calibri"/>
          <w:color w:val="000000"/>
          <w:u w:color="000000"/>
          <w:lang w:val="el-GR"/>
        </w:rPr>
        <w:t xml:space="preserve"> εφαρμογές για μια πιο </w:t>
      </w:r>
      <w:bookmarkStart w:id="0" w:name="_GoBack"/>
      <w:bookmarkEnd w:id="0"/>
      <w:proofErr w:type="spellStart"/>
      <w:r w:rsidRPr="00422222">
        <w:rPr>
          <w:rFonts w:ascii="Calibri" w:hAnsi="Calibri" w:cs="Calibri"/>
          <w:color w:val="000000"/>
          <w:u w:color="000000"/>
          <w:lang w:val="el-GR"/>
        </w:rPr>
        <w:t>διαδραστική</w:t>
      </w:r>
      <w:proofErr w:type="spellEnd"/>
      <w:r w:rsidRPr="00422222">
        <w:rPr>
          <w:rFonts w:ascii="Calibri" w:hAnsi="Calibri" w:cs="Calibri"/>
          <w:color w:val="000000"/>
          <w:u w:color="000000"/>
          <w:lang w:val="el-GR"/>
        </w:rPr>
        <w:t xml:space="preserve"> εμπειρία. Το Μουσείο είναι πλήρως προσβάσιμο από τα </w:t>
      </w:r>
      <w:proofErr w:type="spellStart"/>
      <w:r w:rsidRPr="00422222">
        <w:rPr>
          <w:rFonts w:ascii="Calibri" w:hAnsi="Calibri" w:cs="Calibri"/>
          <w:color w:val="000000"/>
          <w:u w:color="000000"/>
          <w:lang w:val="el-GR"/>
        </w:rPr>
        <w:t>ΑμεΑ</w:t>
      </w:r>
      <w:proofErr w:type="spellEnd"/>
      <w:r w:rsidRPr="00422222">
        <w:rPr>
          <w:rFonts w:ascii="Calibri" w:hAnsi="Calibri" w:cs="Calibri"/>
          <w:color w:val="000000"/>
          <w:u w:color="000000"/>
          <w:lang w:val="el-GR"/>
        </w:rPr>
        <w:t>.</w:t>
      </w:r>
    </w:p>
    <w:p w14:paraId="022FADBA" w14:textId="1A0474FA" w:rsidR="00574517" w:rsidRPr="00422222" w:rsidRDefault="0082548D">
      <w:pPr>
        <w:spacing w:beforeAutospacing="1" w:afterAutospacing="1"/>
        <w:ind w:leftChars="-91" w:left="-218"/>
        <w:jc w:val="both"/>
        <w:rPr>
          <w:rFonts w:ascii="Calibri" w:hAnsi="Calibri" w:cs="Calibri"/>
          <w:color w:val="000000"/>
          <w:u w:color="000000"/>
          <w:lang w:val="el-GR"/>
        </w:rPr>
      </w:pPr>
      <w:r w:rsidRPr="00422222">
        <w:rPr>
          <w:rFonts w:ascii="Calibri" w:hAnsi="Calibri" w:cs="Calibri"/>
          <w:color w:val="000000"/>
          <w:u w:color="000000"/>
          <w:lang w:val="el-GR"/>
        </w:rPr>
        <w:t>Το Αρχαιολογικό Μουσείο Αβδήρων, εγκατεστημένο στον σύγχρονο</w:t>
      </w:r>
      <w:r w:rsidRPr="00422222">
        <w:rPr>
          <w:rFonts w:ascii="Calibri" w:hAnsi="Calibri" w:cs="Calibri"/>
          <w:color w:val="000000"/>
          <w:u w:color="000000"/>
          <w:lang w:val="el-GR"/>
        </w:rPr>
        <w:t xml:space="preserve"> οικισμό των Αβδήρων, στην Ξάνθη, αποτελεί ένα από τα σημαντικότερα μουσεία της Θράκης. Λειτουργεί από τον Ιανουάριο του 2000 και στεγάζει ευρήματα από τις ανασκαφές </w:t>
      </w:r>
      <w:r w:rsidR="00B055FA" w:rsidRPr="00422222">
        <w:rPr>
          <w:rFonts w:ascii="Calibri" w:hAnsi="Calibri" w:cs="Calibri"/>
          <w:color w:val="000000"/>
          <w:u w:color="000000"/>
          <w:lang w:val="el-GR"/>
        </w:rPr>
        <w:t xml:space="preserve">στην περιοχή, </w:t>
      </w:r>
      <w:r w:rsidRPr="00422222">
        <w:rPr>
          <w:rFonts w:ascii="Calibri" w:hAnsi="Calibri" w:cs="Calibri"/>
          <w:color w:val="000000"/>
          <w:u w:color="000000"/>
          <w:lang w:val="el-GR"/>
        </w:rPr>
        <w:t>που ξεκίνησαν το 1950. Η έκθεση χωρίζεται σε τρεις κύριες ενότητες που αναδε</w:t>
      </w:r>
      <w:r w:rsidRPr="00422222">
        <w:rPr>
          <w:rFonts w:ascii="Calibri" w:hAnsi="Calibri" w:cs="Calibri"/>
          <w:color w:val="000000"/>
          <w:u w:color="000000"/>
          <w:lang w:val="el-GR"/>
        </w:rPr>
        <w:t xml:space="preserve">ικνύουν την ιστορία της πόλης όπου γεννήθηκαν σπουδαίοι φιλόσοφοι, όπως ο Δημόκριτος και ο Πρωταγόρας. Η </w:t>
      </w:r>
      <w:r w:rsidR="00B055FA" w:rsidRPr="00422222">
        <w:rPr>
          <w:rFonts w:ascii="Calibri" w:hAnsi="Calibri" w:cs="Calibri"/>
          <w:color w:val="000000"/>
          <w:u w:color="000000"/>
          <w:lang w:val="el-GR"/>
        </w:rPr>
        <w:t>παρουσίση</w:t>
      </w:r>
      <w:r w:rsidRPr="00422222">
        <w:rPr>
          <w:rFonts w:ascii="Calibri" w:hAnsi="Calibri" w:cs="Calibri"/>
          <w:color w:val="000000"/>
          <w:u w:color="000000"/>
          <w:lang w:val="el-GR"/>
        </w:rPr>
        <w:t xml:space="preserve"> οργανώνεται σε θεματικές ενότητες που αφορούν στη δημόσια και ιδιωτική ζωή των αρχαίων Αβδηριτών, στις ταφικές συνήθειες και στη θρησκεία. Το</w:t>
      </w:r>
      <w:r w:rsidRPr="00422222">
        <w:rPr>
          <w:rFonts w:ascii="Calibri" w:hAnsi="Calibri" w:cs="Calibri"/>
          <w:color w:val="000000"/>
          <w:u w:color="000000"/>
          <w:lang w:val="el-GR"/>
        </w:rPr>
        <w:t xml:space="preserve"> Μουσείο έχει έντονα εκπαιδευτικό προσανατολισμό, με τα εκθέματα να πλαισιώνονται από πλούσιο εποπτικό υλικό, όπως χάρτες, σχέδια και διαγράμματα. </w:t>
      </w:r>
    </w:p>
    <w:sectPr w:rsidR="00574517" w:rsidRPr="00422222">
      <w:headerReference w:type="default" r:id="rId8"/>
      <w:footerReference w:type="default" r:id="rId9"/>
      <w:pgSz w:w="11906" w:h="16838"/>
      <w:pgMar w:top="1134" w:right="1134" w:bottom="1134" w:left="161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56B32" w14:textId="77777777" w:rsidR="0082548D" w:rsidRDefault="0082548D">
      <w:r>
        <w:separator/>
      </w:r>
    </w:p>
  </w:endnote>
  <w:endnote w:type="continuationSeparator" w:id="0">
    <w:p w14:paraId="7707AB88" w14:textId="77777777" w:rsidR="0082548D" w:rsidRDefault="00825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Lucida Grande">
    <w:altName w:val="Courier New"/>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A385A" w14:textId="77777777" w:rsidR="00574517" w:rsidRDefault="005745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2B657" w14:textId="77777777" w:rsidR="0082548D" w:rsidRDefault="0082548D">
      <w:r>
        <w:separator/>
      </w:r>
    </w:p>
  </w:footnote>
  <w:footnote w:type="continuationSeparator" w:id="0">
    <w:p w14:paraId="1FD56023" w14:textId="77777777" w:rsidR="0082548D" w:rsidRDefault="00825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267D8" w14:textId="77777777" w:rsidR="00574517" w:rsidRDefault="00574517"/>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645"/>
    <w:rsid w:val="00090732"/>
    <w:rsid w:val="001C218F"/>
    <w:rsid w:val="002A1FD9"/>
    <w:rsid w:val="002E73EF"/>
    <w:rsid w:val="00341135"/>
    <w:rsid w:val="003829BE"/>
    <w:rsid w:val="00414752"/>
    <w:rsid w:val="00422222"/>
    <w:rsid w:val="004C0889"/>
    <w:rsid w:val="00574517"/>
    <w:rsid w:val="006A4AE6"/>
    <w:rsid w:val="006C6C5E"/>
    <w:rsid w:val="00724C16"/>
    <w:rsid w:val="0082548D"/>
    <w:rsid w:val="00844334"/>
    <w:rsid w:val="008E3AD9"/>
    <w:rsid w:val="00A75023"/>
    <w:rsid w:val="00B055FA"/>
    <w:rsid w:val="00B361CF"/>
    <w:rsid w:val="00BB2645"/>
    <w:rsid w:val="00BC1E4D"/>
    <w:rsid w:val="00BE0FDB"/>
    <w:rsid w:val="00C22F82"/>
    <w:rsid w:val="00C407A5"/>
    <w:rsid w:val="00CD41E3"/>
    <w:rsid w:val="00D2181A"/>
    <w:rsid w:val="00DA7DB9"/>
    <w:rsid w:val="00E60F1D"/>
    <w:rsid w:val="00E80C88"/>
    <w:rsid w:val="00E9668D"/>
    <w:rsid w:val="00F26784"/>
    <w:rsid w:val="00FD6CE7"/>
    <w:rsid w:val="00FE31BC"/>
    <w:rsid w:val="073319DA"/>
    <w:rsid w:val="10C91031"/>
    <w:rsid w:val="16AC1941"/>
    <w:rsid w:val="2519342E"/>
    <w:rsid w:val="27451C7A"/>
    <w:rsid w:val="293B3C40"/>
    <w:rsid w:val="2969197F"/>
    <w:rsid w:val="2B22510F"/>
    <w:rsid w:val="2E572762"/>
    <w:rsid w:val="3F87542A"/>
    <w:rsid w:val="4422461A"/>
    <w:rsid w:val="53880C3A"/>
    <w:rsid w:val="57856723"/>
    <w:rsid w:val="5A11663F"/>
    <w:rsid w:val="5B9C514B"/>
    <w:rsid w:val="638310BE"/>
    <w:rsid w:val="752C594B"/>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white">
      <v:fill color="white"/>
    </o:shapedefaults>
    <o:shapelayout v:ext="edit">
      <o:idmap v:ext="edit" data="1"/>
    </o:shapelayout>
  </w:shapeDefaults>
  <w:decimalSymbol w:val=","/>
  <w:listSeparator w:val=";"/>
  <w14:docId w14:val="19EE04EB"/>
  <w15:docId w15:val="{DE0E532D-2DD5-1549-950B-D0BFC5F3E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l-GR" w:eastAsia="el-G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Arial Unicode MS"/>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rPr>
      <w:rFonts w:ascii="Lucida Grande" w:hAnsi="Lucida Grande" w:cs="Lucida Grande"/>
      <w:sz w:val="18"/>
      <w:szCs w:val="18"/>
    </w:rPr>
  </w:style>
  <w:style w:type="character" w:styleId="-">
    <w:name w:val="Hyperlink"/>
    <w:qFormat/>
    <w:rPr>
      <w:u w:val="single"/>
    </w:rPr>
  </w:style>
  <w:style w:type="paragraph" w:styleId="Web">
    <w:name w:val="Normal (Web)"/>
    <w:uiPriority w:val="99"/>
    <w:unhideWhenUsed/>
    <w:qFormat/>
    <w:pPr>
      <w:spacing w:beforeAutospacing="1" w:afterAutospacing="1"/>
    </w:pPr>
    <w:rPr>
      <w:sz w:val="24"/>
      <w:szCs w:val="24"/>
      <w:lang w:val="en-US" w:eastAsia="zh-CN"/>
    </w:rPr>
  </w:style>
  <w:style w:type="character" w:styleId="a4">
    <w:name w:val="Strong"/>
    <w:basedOn w:val="a0"/>
    <w:uiPriority w:val="22"/>
    <w:qFormat/>
    <w:rPr>
      <w:b/>
      <w:bCs/>
    </w:rPr>
  </w:style>
  <w:style w:type="paragraph" w:customStyle="1" w:styleId="a5">
    <w:name w:val="Προεπιλογή"/>
    <w:qFormat/>
    <w:pPr>
      <w:spacing w:before="160" w:line="288" w:lineRule="auto"/>
    </w:pPr>
    <w:rPr>
      <w:rFonts w:ascii="Helvetica Neue" w:eastAsia="Arial Unicode MS" w:hAnsi="Helvetica Neue" w:cs="Arial Unicode MS"/>
      <w:color w:val="000000"/>
      <w:sz w:val="24"/>
      <w:szCs w:val="24"/>
      <w:lang w:eastAsia="en-US"/>
    </w:rPr>
  </w:style>
  <w:style w:type="character" w:customStyle="1" w:styleId="Char">
    <w:name w:val="Κείμενο πλαισίου Char"/>
    <w:basedOn w:val="a0"/>
    <w:link w:val="a3"/>
    <w:uiPriority w:val="99"/>
    <w:semiHidden/>
    <w:qFormat/>
    <w:rPr>
      <w:rFonts w:ascii="Lucida Grande"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spPr>
      <a:bodyPr rot="0" spcFirstLastPara="1" vertOverflow="overflow" horzOverflow="overflow" vert="horz" wrap="square" lIns="50800" tIns="50800" rIns="50800" bIns="50800" numCol="1" spcCol="38100" rtlCol="0" anchor="ctr">
        <a:spAutoFit/>
      </a:body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50800" tIns="50800" rIns="50800" bIns="5080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Έγγραφο" ma:contentTypeID="0x01010083D890F2F5BE644981A254C8A4FE6820" ma:contentTypeVersion="2" ma:contentTypeDescription="Δημιουργία νέου εγγράφου" ma:contentTypeScope="" ma:versionID="748270d2cbceea4360e2bc69a630223f">
  <xsd:schema xmlns:xsd="http://www.w3.org/2001/XMLSchema" xmlns:xs="http://www.w3.org/2001/XMLSchema" xmlns:p="http://schemas.microsoft.com/office/2006/metadata/properties" xmlns:ns2="28739273-0ef8-42a0-9c4e-0f58e209f86f" targetNamespace="http://schemas.microsoft.com/office/2006/metadata/properties" ma:root="true" ma:fieldsID="d7e8c35e4a992cb64f8e3bf15b418df6" ns2:_="">
    <xsd:import namespace="28739273-0ef8-42a0-9c4e-0f58e209f86f"/>
    <xsd:element name="properties">
      <xsd:complexType>
        <xsd:sequence>
          <xsd:element name="documentManagement">
            <xsd:complexType>
              <xsd:all>
                <xsd:element ref="ns2: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39273-0ef8-42a0-9c4e-0f58e209f86f" elementFormDefault="qualified">
    <xsd:import namespace="http://schemas.microsoft.com/office/2006/documentManagement/types"/>
    <xsd:import namespace="http://schemas.microsoft.com/office/infopath/2007/PartnerControls"/>
    <xsd:element name="Processed" ma:index="8" nillable="true" ma:displayName="Processed" ma:default="0" ma:internalName="Process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rocessed xmlns="28739273-0ef8-42a0-9c4e-0f58e209f86f">false</Processed>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4B0E13-7EAC-435F-A597-88F90F5ADC6B}"/>
</file>

<file path=customXml/itemProps3.xml><?xml version="1.0" encoding="utf-8"?>
<ds:datastoreItem xmlns:ds="http://schemas.openxmlformats.org/officeDocument/2006/customXml" ds:itemID="{AAC30098-979E-4FF7-8077-783516E8E48C}"/>
</file>

<file path=customXml/itemProps4.xml><?xml version="1.0" encoding="utf-8"?>
<ds:datastoreItem xmlns:ds="http://schemas.openxmlformats.org/officeDocument/2006/customXml" ds:itemID="{1D0D8136-5792-4D2F-99F2-963D72B14D01}"/>
</file>

<file path=docProps/app.xml><?xml version="1.0" encoding="utf-8"?>
<Properties xmlns="http://schemas.openxmlformats.org/officeDocument/2006/extended-properties" xmlns:vt="http://schemas.openxmlformats.org/officeDocument/2006/docPropsVTypes">
  <Template>Normal.dotm</Template>
  <TotalTime>0</TotalTime>
  <Pages>2</Pages>
  <Words>789</Words>
  <Characters>4266</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ΥΠΠΟ: Πιστοποιούνται τα Αρχαιολογικά Μουσεία Αβδήρων και Αλεξανδρούπολης</dc:title>
  <dc:creator>apantelidi.CULTURE</dc:creator>
  <cp:lastModifiedBy>Πολυρήνα Σταϊκοπούλου</cp:lastModifiedBy>
  <cp:revision>2</cp:revision>
  <cp:lastPrinted>2026-04-15T09:14:00Z</cp:lastPrinted>
  <dcterms:created xsi:type="dcterms:W3CDTF">2026-04-15T09:19:00Z</dcterms:created>
  <dcterms:modified xsi:type="dcterms:W3CDTF">2026-04-15T09:19:00Z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074B264C2663404F85C7D474CFE5C303_13</vt:lpwstr>
  </property>
  <property fmtid="{D5CDD505-2E9C-101B-9397-08002B2CF9AE}" pid="4" name="ContentTypeId">
    <vt:lpwstr>0x01010083D890F2F5BE644981A254C8A4FE6820</vt:lpwstr>
  </property>
</Properties>
</file>